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4D2F0967"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tcMar/>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Mar/>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4D2F0967" w:rsidP="4D2F0967" w:rsidRDefault="4D2F0967" w14:paraId="6AFF7F87" w14:textId="3B6F9B58">
      <w:pPr>
        <w:spacing w:beforeAutospacing="on" w:afterAutospacing="on" w:line="240" w:lineRule="auto"/>
        <w:jc w:val="both"/>
        <w:rPr>
          <w:rFonts w:ascii="Times New Roman" w:hAnsi="Times New Roman" w:eastAsia="Times New Roman" w:cs="Times New Roman"/>
          <w:b w:val="1"/>
          <w:bCs w:val="1"/>
          <w:sz w:val="24"/>
          <w:szCs w:val="24"/>
        </w:rPr>
      </w:pPr>
    </w:p>
    <w:p w:rsidRPr="00E66A4F" w:rsidR="513F6F1F" w:rsidP="4D2F0967" w:rsidRDefault="00E66A4F" w14:paraId="6FC36398" w14:textId="55CF4D02">
      <w:pPr>
        <w:spacing w:beforeAutospacing="on" w:afterAutospacing="on" w:line="240" w:lineRule="auto"/>
        <w:jc w:val="both"/>
        <w:rPr>
          <w:rFonts w:ascii="Times New Roman" w:hAnsi="Times New Roman" w:eastAsia="Times New Roman" w:cs="Times New Roman"/>
          <w:b w:val="1"/>
          <w:bCs w:val="1"/>
          <w:sz w:val="24"/>
          <w:szCs w:val="24"/>
        </w:rPr>
      </w:pPr>
      <w:r w:rsidRPr="4D2F0967" w:rsidR="00E66A4F">
        <w:rPr>
          <w:rFonts w:ascii="Times New Roman" w:hAnsi="Times New Roman" w:eastAsia="Times New Roman" w:cs="Times New Roman"/>
          <w:b w:val="1"/>
          <w:bCs w:val="1"/>
          <w:sz w:val="24"/>
          <w:szCs w:val="24"/>
        </w:rPr>
        <w:t>Nutrition, Child survival section</w:t>
      </w:r>
    </w:p>
    <w:p w:rsidRPr="00E66A4F" w:rsidR="513F6F1F" w:rsidP="4D2F0967" w:rsidRDefault="00E66A4F" w14:paraId="40D33C50" w14:textId="1888558B">
      <w:pPr>
        <w:spacing w:beforeAutospacing="on" w:afterAutospacing="on" w:line="240" w:lineRule="auto"/>
        <w:jc w:val="both"/>
        <w:rPr>
          <w:rFonts w:ascii="Times New Roman" w:hAnsi="Times New Roman" w:eastAsia="Times New Roman" w:cs="Times New Roman"/>
          <w:b w:val="1"/>
          <w:bCs w:val="1"/>
          <w:sz w:val="24"/>
          <w:szCs w:val="24"/>
        </w:rPr>
      </w:pPr>
      <w:r w:rsidRPr="4D2F0967" w:rsidR="095D6F29">
        <w:rPr>
          <w:rFonts w:ascii="Times New Roman" w:hAnsi="Times New Roman" w:eastAsia="Times New Roman" w:cs="Times New Roman"/>
          <w:b w:val="1"/>
          <w:bCs w:val="1"/>
          <w:sz w:val="24"/>
          <w:szCs w:val="24"/>
        </w:rPr>
        <w:t xml:space="preserve">Location: </w:t>
      </w:r>
      <w:r w:rsidRPr="4D2F0967" w:rsidR="00E66A4F">
        <w:rPr>
          <w:rFonts w:ascii="Times New Roman" w:hAnsi="Times New Roman" w:eastAsia="Times New Roman" w:cs="Times New Roman"/>
          <w:b w:val="1"/>
          <w:bCs w:val="1"/>
          <w:sz w:val="24"/>
          <w:szCs w:val="24"/>
        </w:rPr>
        <w:t xml:space="preserve"> </w:t>
      </w:r>
      <w:r w:rsidRPr="4D2F0967" w:rsidR="00E66A4F">
        <w:rPr>
          <w:rFonts w:ascii="Times New Roman" w:hAnsi="Times New Roman" w:eastAsia="Times New Roman" w:cs="Times New Roman"/>
          <w:b w:val="0"/>
          <w:bCs w:val="0"/>
          <w:sz w:val="24"/>
          <w:szCs w:val="24"/>
        </w:rPr>
        <w:t xml:space="preserve">Senegal </w:t>
      </w:r>
    </w:p>
    <w:p w:rsidR="00E66A4F" w:rsidP="4D2F0967" w:rsidRDefault="00E66A4F" w14:paraId="77377BFF" w14:textId="7A1261E0">
      <w:pPr>
        <w:pStyle w:val="paragraph"/>
        <w:spacing w:before="0" w:beforeAutospacing="off" w:after="0" w:afterAutospacing="off"/>
        <w:jc w:val="both"/>
        <w:textAlignment w:val="baseline"/>
        <w:rPr>
          <w:rStyle w:val="normaltextrun"/>
          <w:b w:val="1"/>
          <w:bCs w:val="1"/>
        </w:rPr>
      </w:pPr>
      <w:r w:rsidRPr="4D2F0967" w:rsidR="00E66A4F">
        <w:rPr>
          <w:rStyle w:val="normaltextrun"/>
          <w:b w:val="1"/>
          <w:bCs w:val="1"/>
        </w:rPr>
        <w:t>Minimum duration:</w:t>
      </w:r>
      <w:r w:rsidRPr="4D2F0967" w:rsidR="67284265">
        <w:rPr>
          <w:rStyle w:val="normaltextrun"/>
          <w:b w:val="1"/>
          <w:bCs w:val="1"/>
        </w:rPr>
        <w:t xml:space="preserve"> </w:t>
      </w:r>
      <w:r w:rsidRPr="4D2F0967" w:rsidR="00E66A4F">
        <w:rPr>
          <w:rStyle w:val="normaltextrun"/>
          <w:b w:val="0"/>
          <w:bCs w:val="0"/>
        </w:rPr>
        <w:t xml:space="preserve">6 </w:t>
      </w:r>
      <w:r w:rsidRPr="4D2F0967" w:rsidR="4B840A7B">
        <w:rPr>
          <w:rStyle w:val="normaltextrun"/>
          <w:b w:val="0"/>
          <w:bCs w:val="0"/>
        </w:rPr>
        <w:t>months, preferably</w:t>
      </w:r>
      <w:r w:rsidRPr="4D2F0967" w:rsidR="00E66A4F">
        <w:rPr>
          <w:rStyle w:val="normaltextrun"/>
          <w:b w:val="0"/>
          <w:bCs w:val="0"/>
        </w:rPr>
        <w:t xml:space="preserve"> 12 months</w:t>
      </w:r>
    </w:p>
    <w:p w:rsidRPr="00E66A4F" w:rsidR="00E66A4F" w:rsidP="00E66A4F" w:rsidRDefault="00E66A4F" w14:paraId="69AC178F" w14:textId="77777777">
      <w:pPr>
        <w:pStyle w:val="paragraph"/>
        <w:spacing w:before="0" w:beforeAutospacing="0" w:after="0" w:afterAutospacing="0"/>
        <w:jc w:val="both"/>
        <w:textAlignment w:val="baseline"/>
        <w:rPr>
          <w:b/>
          <w:bCs/>
        </w:rPr>
      </w:pPr>
    </w:p>
    <w:p w:rsidRPr="009C0EBD" w:rsidR="00833265" w:rsidP="009C0EBD"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00921E2D" w:rsidP="009C0EBD" w:rsidRDefault="00921E2D" w14:paraId="561BF618" w14:textId="77777777">
      <w:pPr>
        <w:pStyle w:val="paragraph"/>
        <w:spacing w:before="0" w:beforeAutospacing="0" w:after="0" w:afterAutospacing="0"/>
        <w:jc w:val="both"/>
        <w:textAlignment w:val="baseline"/>
        <w:rPr>
          <w:rStyle w:val="normaltextrun"/>
          <w:b/>
          <w:bCs/>
        </w:rPr>
      </w:pPr>
    </w:p>
    <w:p w:rsidR="00921E2D" w:rsidP="009C0EBD" w:rsidRDefault="00921E2D" w14:paraId="2B889066"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0C63B992" w14:textId="6CB06252">
      <w:pPr>
        <w:pStyle w:val="paragraph"/>
        <w:spacing w:before="0" w:beforeAutospacing="0" w:after="0" w:afterAutospacing="0"/>
        <w:jc w:val="both"/>
        <w:textAlignment w:val="baseline"/>
      </w:pPr>
      <w:r w:rsidRPr="009C0EBD">
        <w:rPr>
          <w:rStyle w:val="normaltextrun"/>
          <w:b/>
          <w:bCs/>
        </w:rPr>
        <w:t xml:space="preserve">For every child, </w:t>
      </w:r>
    </w:p>
    <w:p w:rsidR="005F6436" w:rsidP="005F6436" w:rsidRDefault="005F6436" w14:paraId="7AEA145A" w14:textId="184D9474">
      <w:pPr>
        <w:pStyle w:val="paragraph"/>
        <w:spacing w:after="0"/>
        <w:jc w:val="both"/>
        <w:textAlignment w:val="baseline"/>
        <w:rPr>
          <w:rStyle w:val="eop"/>
          <w:rFonts w:eastAsiaTheme="majorEastAsia"/>
        </w:rPr>
      </w:pPr>
      <w:r w:rsidRPr="005F6436">
        <w:rPr>
          <w:rStyle w:val="eop"/>
          <w:rFonts w:eastAsiaTheme="majorEastAsia"/>
        </w:rPr>
        <w:t>Senegal has a population of around 15 million distributed amongst the 14 regions of the</w:t>
      </w:r>
      <w:r>
        <w:rPr>
          <w:rStyle w:val="eop"/>
          <w:rFonts w:eastAsiaTheme="majorEastAsia"/>
        </w:rPr>
        <w:t xml:space="preserve"> </w:t>
      </w:r>
      <w:r w:rsidRPr="005F6436">
        <w:rPr>
          <w:rStyle w:val="eop"/>
          <w:rFonts w:eastAsiaTheme="majorEastAsia"/>
        </w:rPr>
        <w:t xml:space="preserve">country with variable levels of social indicators and disparities. The </w:t>
      </w:r>
      <w:r w:rsidRPr="004B24FE" w:rsidR="0043746D">
        <w:t xml:space="preserve">internship </w:t>
      </w:r>
      <w:r w:rsidRPr="005F6436">
        <w:rPr>
          <w:rStyle w:val="eop"/>
          <w:rFonts w:eastAsiaTheme="majorEastAsia"/>
        </w:rPr>
        <w:t>assignment will take place in Dakar, the main city and capital of Senegal, a family duty station (Hardship</w:t>
      </w:r>
      <w:r>
        <w:rPr>
          <w:rStyle w:val="eop"/>
          <w:rFonts w:eastAsiaTheme="majorEastAsia"/>
        </w:rPr>
        <w:t xml:space="preserve"> </w:t>
      </w:r>
      <w:r w:rsidRPr="005F6436">
        <w:rPr>
          <w:rStyle w:val="eop"/>
          <w:rFonts w:eastAsiaTheme="majorEastAsia"/>
        </w:rPr>
        <w:t>classification A) with a population of about 3.5 million. The assignment will also include field missions throughout Senegal. The UNICEF Senegal Country Office also has a field office in Kolda covering the five southern regions where there is a high concentration of UNICEF supported activities.</w:t>
      </w:r>
    </w:p>
    <w:p w:rsidRPr="00E07DC3" w:rsidR="00163B5C" w:rsidP="00163B5C" w:rsidRDefault="00163B5C" w14:paraId="64433DAA" w14:textId="562AF7FA">
      <w:pPr>
        <w:pStyle w:val="paragraph"/>
        <w:textAlignment w:val="baseline"/>
      </w:pPr>
      <w:r w:rsidRPr="00E07DC3">
        <w:t>UNICEF Senegal has an exciting and innovative program for championing child rights in the country. The CO has a project budget of above $17 million for 2022-23 and over 80 staff members. 2022 is the fourth year of the 2019-2023 Country Program, which has components in Child Survival and Development</w:t>
      </w:r>
      <w:r w:rsidR="00FD7652">
        <w:t xml:space="preserve"> (H</w:t>
      </w:r>
      <w:r w:rsidR="00E35240">
        <w:t>ealth, Nutrition and WASH)</w:t>
      </w:r>
      <w:r w:rsidRPr="00E07DC3">
        <w:t xml:space="preserve">, Education, Child Protection and Equity, Governance and Social Policy and a new focus on youth and adolescents. </w:t>
      </w:r>
    </w:p>
    <w:p w:rsidR="00C232BE" w:rsidP="009C0EBD" w:rsidRDefault="00C05060" w14:paraId="6D1793E8" w14:textId="326C8EBC">
      <w:pPr>
        <w:pStyle w:val="paragraph"/>
        <w:spacing w:before="0" w:beforeAutospacing="0" w:after="0" w:afterAutospacing="0"/>
        <w:jc w:val="both"/>
        <w:textAlignment w:val="baseline"/>
        <w:rPr>
          <w:rStyle w:val="eop"/>
          <w:rFonts w:eastAsiaTheme="majorEastAsia"/>
        </w:rPr>
      </w:pPr>
      <w:r w:rsidRPr="00E105C1">
        <w:rPr>
          <w:rStyle w:val="eop"/>
          <w:rFonts w:eastAsiaTheme="majorEastAsia"/>
        </w:rPr>
        <w:t>UNICEF Senegal Nutrition Program</w:t>
      </w:r>
      <w:r w:rsidRPr="00E105C1" w:rsidR="007C3C07">
        <w:rPr>
          <w:rStyle w:val="eop"/>
          <w:rFonts w:eastAsiaTheme="majorEastAsia"/>
        </w:rPr>
        <w:t xml:space="preserve"> </w:t>
      </w:r>
      <w:r w:rsidRPr="00E105C1">
        <w:rPr>
          <w:rStyle w:val="eop"/>
          <w:rFonts w:eastAsiaTheme="majorEastAsia"/>
        </w:rPr>
        <w:t xml:space="preserve">has </w:t>
      </w:r>
      <w:r w:rsidRPr="00E105C1" w:rsidR="00F3495E">
        <w:rPr>
          <w:rStyle w:val="eop"/>
          <w:rFonts w:eastAsiaTheme="majorEastAsia"/>
        </w:rPr>
        <w:t>four</w:t>
      </w:r>
      <w:r w:rsidRPr="00E105C1">
        <w:rPr>
          <w:rStyle w:val="eop"/>
          <w:rFonts w:eastAsiaTheme="majorEastAsia"/>
        </w:rPr>
        <w:t xml:space="preserve"> components: </w:t>
      </w:r>
      <w:r w:rsidRPr="00E105C1" w:rsidR="00906BA6">
        <w:rPr>
          <w:rStyle w:val="eop"/>
          <w:rFonts w:eastAsiaTheme="majorEastAsia"/>
        </w:rPr>
        <w:t xml:space="preserve">1. </w:t>
      </w:r>
      <w:r w:rsidR="00E35240">
        <w:rPr>
          <w:rStyle w:val="eop"/>
          <w:rFonts w:eastAsiaTheme="majorEastAsia"/>
        </w:rPr>
        <w:t>P</w:t>
      </w:r>
      <w:r w:rsidRPr="00E105C1" w:rsidR="00E105C1">
        <w:rPr>
          <w:rStyle w:val="eop"/>
          <w:rFonts w:eastAsiaTheme="majorEastAsia"/>
        </w:rPr>
        <w:t>reventive programs (infant and young child feeding (IYCF) program</w:t>
      </w:r>
      <w:r w:rsidRPr="002956C7" w:rsidR="002956C7">
        <w:rPr>
          <w:rStyle w:val="eop"/>
          <w:rFonts w:eastAsiaTheme="majorEastAsia"/>
        </w:rPr>
        <w:t xml:space="preserve"> </w:t>
      </w:r>
      <w:r w:rsidR="002956C7">
        <w:rPr>
          <w:rStyle w:val="eop"/>
          <w:rFonts w:eastAsiaTheme="majorEastAsia"/>
        </w:rPr>
        <w:t xml:space="preserve">and the </w:t>
      </w:r>
      <w:r w:rsidRPr="00E105C1" w:rsidR="002956C7">
        <w:rPr>
          <w:rStyle w:val="eop"/>
          <w:rFonts w:eastAsiaTheme="majorEastAsia"/>
        </w:rPr>
        <w:t>improvement of micronutrient status of children)</w:t>
      </w:r>
      <w:r w:rsidRPr="00E105C1" w:rsidR="00E105C1">
        <w:rPr>
          <w:rStyle w:val="eop"/>
          <w:rFonts w:eastAsiaTheme="majorEastAsia"/>
        </w:rPr>
        <w:t xml:space="preserve">; </w:t>
      </w:r>
      <w:r w:rsidRPr="00E105C1" w:rsidR="00906BA6">
        <w:rPr>
          <w:rStyle w:val="eop"/>
          <w:rFonts w:eastAsiaTheme="majorEastAsia"/>
        </w:rPr>
        <w:t>2</w:t>
      </w:r>
      <w:r w:rsidRPr="00E105C1" w:rsidR="00E105C1">
        <w:rPr>
          <w:rStyle w:val="eop"/>
          <w:rFonts w:eastAsiaTheme="majorEastAsia"/>
        </w:rPr>
        <w:t xml:space="preserve"> Curative programs (management of severe acute malnutrition (SAM);</w:t>
      </w:r>
      <w:r w:rsidRPr="00E105C1" w:rsidR="00906BA6">
        <w:rPr>
          <w:rStyle w:val="eop"/>
          <w:rFonts w:eastAsiaTheme="majorEastAsia"/>
        </w:rPr>
        <w:t xml:space="preserve"> </w:t>
      </w:r>
      <w:r w:rsidRPr="00E105C1" w:rsidR="00203153">
        <w:rPr>
          <w:rStyle w:val="eop"/>
          <w:rFonts w:eastAsiaTheme="majorEastAsia"/>
        </w:rPr>
        <w:t>3. Nutrition</w:t>
      </w:r>
      <w:r w:rsidRPr="00E105C1" w:rsidR="00053F70">
        <w:rPr>
          <w:rStyle w:val="eop"/>
          <w:rFonts w:eastAsiaTheme="majorEastAsia"/>
        </w:rPr>
        <w:t xml:space="preserve"> logistic products</w:t>
      </w:r>
      <w:r w:rsidRPr="00E105C1" w:rsidR="005A3DBE">
        <w:rPr>
          <w:rStyle w:val="eop"/>
          <w:rFonts w:eastAsiaTheme="majorEastAsia"/>
        </w:rPr>
        <w:t xml:space="preserve">, </w:t>
      </w:r>
      <w:r w:rsidR="00203153">
        <w:rPr>
          <w:rStyle w:val="eop"/>
          <w:rFonts w:eastAsiaTheme="majorEastAsia"/>
        </w:rPr>
        <w:t>4</w:t>
      </w:r>
      <w:r w:rsidRPr="00E105C1" w:rsidR="00E105C1">
        <w:rPr>
          <w:rStyle w:val="eop"/>
          <w:rFonts w:eastAsiaTheme="majorEastAsia"/>
        </w:rPr>
        <w:t>. behaviors</w:t>
      </w:r>
      <w:r w:rsidRPr="00E105C1" w:rsidR="0091204B">
        <w:rPr>
          <w:rStyle w:val="eop"/>
          <w:rFonts w:eastAsiaTheme="majorEastAsia"/>
        </w:rPr>
        <w:t xml:space="preserve"> change a</w:t>
      </w:r>
      <w:r w:rsidRPr="00E105C1" w:rsidR="00053F70">
        <w:rPr>
          <w:rStyle w:val="eop"/>
          <w:rFonts w:eastAsiaTheme="majorEastAsia"/>
        </w:rPr>
        <w:t>n</w:t>
      </w:r>
      <w:r w:rsidRPr="00E105C1" w:rsidR="0091204B">
        <w:rPr>
          <w:rStyle w:val="eop"/>
          <w:rFonts w:eastAsiaTheme="majorEastAsia"/>
        </w:rPr>
        <w:t>d communication</w:t>
      </w:r>
      <w:r w:rsidRPr="00E105C1" w:rsidR="0075445E">
        <w:rPr>
          <w:rStyle w:val="eop"/>
          <w:rFonts w:eastAsiaTheme="majorEastAsia"/>
        </w:rPr>
        <w:t xml:space="preserve"> of nutrition program</w:t>
      </w:r>
      <w:r w:rsidRPr="00E105C1" w:rsidR="00B309F9">
        <w:rPr>
          <w:rStyle w:val="eop"/>
          <w:rFonts w:eastAsiaTheme="majorEastAsia"/>
        </w:rPr>
        <w:t xml:space="preserve">. </w:t>
      </w:r>
    </w:p>
    <w:p w:rsidR="00522D9F" w:rsidP="009C0EBD" w:rsidRDefault="00522D9F" w14:paraId="7F42143B" w14:textId="250F2873">
      <w:pPr>
        <w:pStyle w:val="paragraph"/>
        <w:spacing w:before="0" w:beforeAutospacing="0" w:after="0" w:afterAutospacing="0"/>
        <w:jc w:val="both"/>
        <w:textAlignment w:val="baseline"/>
        <w:rPr>
          <w:rStyle w:val="eop"/>
          <w:rFonts w:eastAsiaTheme="majorEastAsia"/>
        </w:rPr>
      </w:pPr>
    </w:p>
    <w:p w:rsidRPr="00556A4F" w:rsidR="00522D9F" w:rsidP="00556A4F" w:rsidRDefault="00556A4F" w14:paraId="0CC411E7" w14:textId="29BCB582">
      <w:pPr>
        <w:spacing w:line="220" w:lineRule="exact"/>
        <w:rPr>
          <w:rFonts w:ascii="Times New Roman" w:hAnsi="Times New Roman" w:cs="Times New Roman" w:eastAsiaTheme="minorEastAsia"/>
          <w:b/>
          <w:bCs/>
          <w:noProof/>
          <w:sz w:val="24"/>
          <w:szCs w:val="24"/>
          <w:lang w:eastAsia="fr-FR"/>
        </w:rPr>
      </w:pPr>
      <w:r w:rsidRPr="00551F72">
        <w:rPr>
          <w:rFonts w:ascii="Times New Roman" w:hAnsi="Times New Roman" w:cs="Times New Roman" w:eastAsiaTheme="minorEastAsia"/>
          <w:b/>
          <w:bCs/>
          <w:noProof/>
          <w:sz w:val="24"/>
          <w:szCs w:val="24"/>
          <w:lang w:eastAsia="fr-FR"/>
        </w:rPr>
        <w:t>Learn more about :</w:t>
      </w:r>
      <w:r>
        <w:rPr>
          <w:rFonts w:ascii="Times New Roman" w:hAnsi="Times New Roman" w:cs="Times New Roman" w:eastAsiaTheme="minorEastAsia"/>
          <w:b/>
          <w:bCs/>
          <w:noProof/>
          <w:sz w:val="24"/>
          <w:szCs w:val="24"/>
          <w:lang w:eastAsia="fr-FR"/>
        </w:rPr>
        <w:t xml:space="preserve"> </w:t>
      </w:r>
      <w:r w:rsidRPr="00556A4F" w:rsidR="00522D9F">
        <w:rPr>
          <w:rFonts w:ascii="Times New Roman" w:hAnsi="Times New Roman" w:cs="Times New Roman" w:eastAsiaTheme="minorEastAsia"/>
          <w:noProof/>
          <w:sz w:val="24"/>
          <w:szCs w:val="24"/>
          <w:lang w:eastAsia="fr-FR"/>
        </w:rPr>
        <w:t xml:space="preserve">visit us at : </w:t>
      </w:r>
      <w:hyperlink w:history="1" r:id="rId12">
        <w:r w:rsidRPr="00556A4F" w:rsidR="00522D9F">
          <w:rPr>
            <w:rStyle w:val="Hyperlink"/>
            <w:rFonts w:ascii="Times New Roman" w:hAnsi="Times New Roman" w:cs="Times New Roman" w:eastAsiaTheme="minorEastAsia"/>
            <w:noProof/>
            <w:sz w:val="24"/>
            <w:szCs w:val="24"/>
            <w:lang w:eastAsia="fr-FR"/>
          </w:rPr>
          <w:t>www.unicef.org/senegal/en</w:t>
        </w:r>
      </w:hyperlink>
      <w:r w:rsidRPr="00556A4F" w:rsidR="00522D9F">
        <w:rPr>
          <w:rFonts w:ascii="Times New Roman" w:hAnsi="Times New Roman" w:cs="Times New Roman" w:eastAsiaTheme="minorEastAsia"/>
          <w:noProof/>
          <w:color w:val="00B0F0"/>
          <w:sz w:val="24"/>
          <w:szCs w:val="24"/>
          <w:lang w:eastAsia="fr-FR"/>
        </w:rPr>
        <w:t xml:space="preserve"> </w:t>
      </w:r>
    </w:p>
    <w:p w:rsidRPr="00E105C1" w:rsidR="00685C29" w:rsidP="009C0EBD" w:rsidRDefault="00685C29" w14:paraId="4C314EEC" w14:textId="77777777">
      <w:pPr>
        <w:pStyle w:val="paragraph"/>
        <w:spacing w:before="0" w:beforeAutospacing="0" w:after="0" w:afterAutospacing="0"/>
        <w:jc w:val="both"/>
        <w:textAlignment w:val="baseline"/>
        <w:rPr>
          <w:rStyle w:val="eop"/>
          <w:rFonts w:eastAsiaTheme="majorEastAsia"/>
        </w:rPr>
      </w:pPr>
    </w:p>
    <w:p w:rsidRPr="009C0EBD" w:rsidR="009C0EBD" w:rsidP="009C0EBD" w:rsidRDefault="009C0EBD" w14:paraId="31DE5E57"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7A6134EC" w14:textId="3B1F1110">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rsidR="00670DA0" w:rsidP="008F002D" w:rsidRDefault="008F002D" w14:paraId="7E772C25" w14:textId="77777777">
      <w:pPr>
        <w:pStyle w:val="paragraph"/>
      </w:pPr>
      <w:r w:rsidRPr="004B24FE">
        <w:lastRenderedPageBreak/>
        <w:t xml:space="preserve">The purpose of this internship is to support the </w:t>
      </w:r>
      <w:r w:rsidR="0044001F">
        <w:t xml:space="preserve">Nutrition Program of </w:t>
      </w:r>
      <w:r w:rsidRPr="004B24FE">
        <w:t>UNICEF Senegal.  </w:t>
      </w:r>
    </w:p>
    <w:p w:rsidRPr="00670DA0" w:rsidR="001311B7" w:rsidP="00670DA0" w:rsidRDefault="008F002D" w14:paraId="2121D86F" w14:textId="280606A4">
      <w:pPr>
        <w:pStyle w:val="paragraph"/>
        <w:rPr>
          <w:rFonts w:eastAsiaTheme="majorEastAsia"/>
          <w:b/>
          <w:bCs/>
        </w:rPr>
      </w:pPr>
      <w:r w:rsidRPr="00E07DC3">
        <w:rPr>
          <w:rFonts w:eastAsiaTheme="majorEastAsia"/>
        </w:rPr>
        <w:t xml:space="preserve">Under the supervision of the </w:t>
      </w:r>
      <w:r w:rsidRPr="007E2148" w:rsidR="008676E2">
        <w:rPr>
          <w:rStyle w:val="normaltextrun"/>
        </w:rPr>
        <w:t>Nutrition Specialist</w:t>
      </w:r>
      <w:r w:rsidRPr="00E07DC3" w:rsidR="008676E2">
        <w:rPr>
          <w:rFonts w:eastAsiaTheme="majorEastAsia"/>
        </w:rPr>
        <w:t xml:space="preserve"> </w:t>
      </w:r>
      <w:r w:rsidRPr="00E07DC3">
        <w:rPr>
          <w:rFonts w:eastAsiaTheme="majorEastAsia"/>
        </w:rPr>
        <w:t xml:space="preserve">and in close collaboration with </w:t>
      </w:r>
      <w:r w:rsidR="00156CFA">
        <w:rPr>
          <w:rFonts w:eastAsiaTheme="majorEastAsia"/>
        </w:rPr>
        <w:t xml:space="preserve">the </w:t>
      </w:r>
      <w:r w:rsidRPr="007E2148" w:rsidR="00156CFA">
        <w:rPr>
          <w:rStyle w:val="normaltextrun"/>
        </w:rPr>
        <w:t xml:space="preserve">team </w:t>
      </w:r>
      <w:r w:rsidRPr="00685C29" w:rsidR="00156CFA">
        <w:rPr>
          <w:rFonts w:eastAsiaTheme="majorEastAsia"/>
        </w:rPr>
        <w:t xml:space="preserve">of the Child Survival Development </w:t>
      </w:r>
      <w:r w:rsidRPr="00E07DC3">
        <w:rPr>
          <w:rFonts w:eastAsiaTheme="majorEastAsia"/>
        </w:rPr>
        <w:t>staff, the Intern is expected to undertake the following tasks</w:t>
      </w:r>
      <w:r w:rsidR="00685C29">
        <w:rPr>
          <w:rFonts w:eastAsiaTheme="majorEastAsia"/>
        </w:rPr>
        <w:t xml:space="preserve"> to strengthen the</w:t>
      </w:r>
      <w:r w:rsidRPr="00685C29" w:rsidR="001311B7">
        <w:rPr>
          <w:rFonts w:eastAsiaTheme="majorEastAsia"/>
        </w:rPr>
        <w:t xml:space="preserve"> treatment and prevention </w:t>
      </w:r>
      <w:r w:rsidRPr="00685C29" w:rsidR="00A42253">
        <w:rPr>
          <w:rFonts w:eastAsiaTheme="majorEastAsia"/>
        </w:rPr>
        <w:t>of Severe Acute Malnutrition</w:t>
      </w:r>
      <w:r w:rsidRPr="00670DA0" w:rsidR="00A42253">
        <w:rPr>
          <w:rFonts w:eastAsiaTheme="majorEastAsia"/>
          <w:b/>
          <w:bCs/>
        </w:rPr>
        <w:t xml:space="preserve"> </w:t>
      </w:r>
    </w:p>
    <w:p w:rsidRPr="00EE58CE" w:rsidR="00A42253" w:rsidP="00C63C91" w:rsidRDefault="00E96962" w14:paraId="3ED012F0" w14:textId="27C1B3C1">
      <w:pPr>
        <w:pStyle w:val="paragraph"/>
        <w:numPr>
          <w:ilvl w:val="0"/>
          <w:numId w:val="5"/>
        </w:numPr>
        <w:spacing w:before="0" w:beforeAutospacing="0" w:after="0" w:afterAutospacing="0" w:line="360" w:lineRule="auto"/>
        <w:jc w:val="both"/>
        <w:textAlignment w:val="baseline"/>
        <w:rPr>
          <w:rStyle w:val="normaltextrun"/>
        </w:rPr>
      </w:pPr>
      <w:r w:rsidRPr="00EE58CE">
        <w:rPr>
          <w:rStyle w:val="normaltextrun"/>
        </w:rPr>
        <w:t>Support implementation of the e</w:t>
      </w:r>
      <w:r w:rsidRPr="00EE58CE" w:rsidR="00A42253">
        <w:rPr>
          <w:rStyle w:val="normaltextrun"/>
        </w:rPr>
        <w:t>arly detection of malnutrition</w:t>
      </w:r>
      <w:r w:rsidR="00590566">
        <w:rPr>
          <w:rStyle w:val="normaltextrun"/>
        </w:rPr>
        <w:t>.</w:t>
      </w:r>
      <w:r w:rsidRPr="00EE58CE" w:rsidR="00A42253">
        <w:rPr>
          <w:rStyle w:val="normaltextrun"/>
        </w:rPr>
        <w:t xml:space="preserve"> </w:t>
      </w:r>
    </w:p>
    <w:p w:rsidRPr="00EE58CE" w:rsidR="00A42253" w:rsidP="00C63C91" w:rsidRDefault="00E96962" w14:paraId="0F009F34" w14:textId="20224BF9">
      <w:pPr>
        <w:pStyle w:val="paragraph"/>
        <w:numPr>
          <w:ilvl w:val="0"/>
          <w:numId w:val="5"/>
        </w:numPr>
        <w:spacing w:before="0" w:beforeAutospacing="0" w:after="0" w:afterAutospacing="0" w:line="360" w:lineRule="auto"/>
        <w:jc w:val="both"/>
        <w:textAlignment w:val="baseline"/>
        <w:rPr>
          <w:rStyle w:val="normaltextrun"/>
        </w:rPr>
      </w:pPr>
      <w:r w:rsidRPr="00EE58CE">
        <w:rPr>
          <w:rStyle w:val="normaltextrun"/>
        </w:rPr>
        <w:t>Support the c</w:t>
      </w:r>
      <w:r w:rsidRPr="00EE58CE" w:rsidR="00A42253">
        <w:rPr>
          <w:rStyle w:val="normaltextrun"/>
        </w:rPr>
        <w:t xml:space="preserve">apacity building and orientation </w:t>
      </w:r>
      <w:r w:rsidRPr="00EE58CE" w:rsidR="001E1CF1">
        <w:rPr>
          <w:rStyle w:val="normaltextrun"/>
        </w:rPr>
        <w:t xml:space="preserve">on </w:t>
      </w:r>
      <w:r w:rsidRPr="00E105C1" w:rsidR="00E919E0">
        <w:rPr>
          <w:rStyle w:val="eop"/>
          <w:rFonts w:eastAsiaTheme="majorEastAsia"/>
        </w:rPr>
        <w:t xml:space="preserve">severe acute malnutrition </w:t>
      </w:r>
      <w:r w:rsidR="00590566">
        <w:rPr>
          <w:rStyle w:val="eop"/>
          <w:rFonts w:eastAsiaTheme="majorEastAsia"/>
        </w:rPr>
        <w:t xml:space="preserve">(SAM) </w:t>
      </w:r>
      <w:r w:rsidRPr="00EE58CE" w:rsidR="001E1CF1">
        <w:rPr>
          <w:rStyle w:val="normaltextrun"/>
        </w:rPr>
        <w:t xml:space="preserve">and </w:t>
      </w:r>
      <w:r w:rsidRPr="00E105C1" w:rsidR="00E919E0">
        <w:rPr>
          <w:rStyle w:val="eop"/>
          <w:rFonts w:eastAsiaTheme="majorEastAsia"/>
        </w:rPr>
        <w:t xml:space="preserve">infant and young child </w:t>
      </w:r>
      <w:r w:rsidRPr="00E105C1" w:rsidR="00590566">
        <w:rPr>
          <w:rStyle w:val="eop"/>
          <w:rFonts w:eastAsiaTheme="majorEastAsia"/>
        </w:rPr>
        <w:t>feeding</w:t>
      </w:r>
      <w:r w:rsidR="00590566">
        <w:rPr>
          <w:rStyle w:val="eop"/>
          <w:rFonts w:eastAsiaTheme="majorEastAsia"/>
        </w:rPr>
        <w:t xml:space="preserve"> (IYCF).</w:t>
      </w:r>
    </w:p>
    <w:p w:rsidRPr="00EE58CE" w:rsidR="001E1CF1" w:rsidP="00C63C91" w:rsidRDefault="00BC26D5" w14:paraId="6DB6646D" w14:textId="497821FD">
      <w:pPr>
        <w:pStyle w:val="paragraph"/>
        <w:numPr>
          <w:ilvl w:val="0"/>
          <w:numId w:val="5"/>
        </w:numPr>
        <w:spacing w:before="0" w:beforeAutospacing="0" w:after="0" w:afterAutospacing="0" w:line="360" w:lineRule="auto"/>
        <w:jc w:val="both"/>
        <w:textAlignment w:val="baseline"/>
        <w:rPr>
          <w:rStyle w:val="normaltextrun"/>
        </w:rPr>
      </w:pPr>
      <w:proofErr w:type="gramStart"/>
      <w:r w:rsidRPr="00EE58CE">
        <w:rPr>
          <w:rStyle w:val="normaltextrun"/>
        </w:rPr>
        <w:t>Ensure  the</w:t>
      </w:r>
      <w:proofErr w:type="gramEnd"/>
      <w:r w:rsidRPr="00EE58CE">
        <w:rPr>
          <w:rStyle w:val="normaltextrun"/>
        </w:rPr>
        <w:t xml:space="preserve"> availability </w:t>
      </w:r>
      <w:r w:rsidRPr="00EE58CE" w:rsidR="001E1CF1">
        <w:rPr>
          <w:rStyle w:val="normaltextrun"/>
        </w:rPr>
        <w:t xml:space="preserve">of </w:t>
      </w:r>
      <w:r w:rsidRPr="00EE58CE" w:rsidR="009A32DB">
        <w:rPr>
          <w:rStyle w:val="normaltextrun"/>
        </w:rPr>
        <w:t>Nutrition</w:t>
      </w:r>
      <w:r w:rsidRPr="00EE58CE" w:rsidR="001E1CF1">
        <w:rPr>
          <w:rStyle w:val="normaltextrun"/>
        </w:rPr>
        <w:t xml:space="preserve"> product</w:t>
      </w:r>
      <w:r w:rsidRPr="00EE58CE" w:rsidR="009A32DB">
        <w:rPr>
          <w:rStyle w:val="normaltextrun"/>
        </w:rPr>
        <w:t>s</w:t>
      </w:r>
      <w:r w:rsidRPr="00EE58CE" w:rsidR="001E1CF1">
        <w:rPr>
          <w:rStyle w:val="normaltextrun"/>
        </w:rPr>
        <w:t xml:space="preserve"> </w:t>
      </w:r>
      <w:r w:rsidRPr="00EE58CE">
        <w:rPr>
          <w:rStyle w:val="normaltextrun"/>
        </w:rPr>
        <w:t>at operational level</w:t>
      </w:r>
      <w:r w:rsidR="00590566">
        <w:rPr>
          <w:rStyle w:val="normaltextrun"/>
        </w:rPr>
        <w:t>.</w:t>
      </w:r>
    </w:p>
    <w:p w:rsidRPr="00EE58CE" w:rsidR="0083342F" w:rsidP="00C63C91" w:rsidRDefault="00BA1304" w14:paraId="66645416" w14:textId="20BCBD88">
      <w:pPr>
        <w:pStyle w:val="paragraph"/>
        <w:numPr>
          <w:ilvl w:val="0"/>
          <w:numId w:val="5"/>
        </w:numPr>
        <w:spacing w:before="0" w:beforeAutospacing="0" w:after="0" w:afterAutospacing="0" w:line="360" w:lineRule="auto"/>
        <w:jc w:val="both"/>
        <w:textAlignment w:val="baseline"/>
        <w:rPr>
          <w:rStyle w:val="normaltextrun"/>
        </w:rPr>
      </w:pPr>
      <w:r w:rsidRPr="00EE58CE">
        <w:rPr>
          <w:rStyle w:val="normaltextrun"/>
        </w:rPr>
        <w:t xml:space="preserve">Bring </w:t>
      </w:r>
      <w:r w:rsidRPr="00EE58CE" w:rsidR="00212BFD">
        <w:rPr>
          <w:rStyle w:val="normaltextrun"/>
        </w:rPr>
        <w:t>i</w:t>
      </w:r>
      <w:r w:rsidRPr="00EE58CE" w:rsidR="0083342F">
        <w:rPr>
          <w:rStyle w:val="normaltextrun"/>
        </w:rPr>
        <w:t>nnovati</w:t>
      </w:r>
      <w:r w:rsidRPr="00EE58CE" w:rsidR="00212BFD">
        <w:rPr>
          <w:rStyle w:val="normaltextrun"/>
        </w:rPr>
        <w:t xml:space="preserve">ve approaches to reinforce </w:t>
      </w:r>
      <w:proofErr w:type="gramStart"/>
      <w:r w:rsidRPr="00EE58CE" w:rsidR="00212BFD">
        <w:rPr>
          <w:rStyle w:val="normaltextrun"/>
        </w:rPr>
        <w:t xml:space="preserve">the </w:t>
      </w:r>
      <w:r w:rsidRPr="00EE58CE" w:rsidR="00175084">
        <w:rPr>
          <w:rStyle w:val="normaltextrun"/>
        </w:rPr>
        <w:t xml:space="preserve"> </w:t>
      </w:r>
      <w:r w:rsidRPr="00EE58CE" w:rsidR="007612FF">
        <w:rPr>
          <w:rStyle w:val="normaltextrun"/>
        </w:rPr>
        <w:t>nutrition</w:t>
      </w:r>
      <w:proofErr w:type="gramEnd"/>
      <w:r w:rsidRPr="00EE58CE" w:rsidR="007612FF">
        <w:rPr>
          <w:rStyle w:val="normaltextrun"/>
        </w:rPr>
        <w:t xml:space="preserve"> program SAM and IYCF</w:t>
      </w:r>
      <w:r w:rsidR="00685C29">
        <w:rPr>
          <w:rStyle w:val="normaltextrun"/>
        </w:rPr>
        <w:t>.</w:t>
      </w:r>
    </w:p>
    <w:p w:rsidRPr="00EE58CE" w:rsidR="00F655D3" w:rsidP="00C63C91" w:rsidRDefault="00BC26D5" w14:paraId="7A337915" w14:textId="69606C18">
      <w:pPr>
        <w:pStyle w:val="paragraph"/>
        <w:numPr>
          <w:ilvl w:val="0"/>
          <w:numId w:val="5"/>
        </w:numPr>
        <w:spacing w:before="0" w:beforeAutospacing="0" w:after="0" w:afterAutospacing="0" w:line="360" w:lineRule="auto"/>
        <w:jc w:val="both"/>
        <w:textAlignment w:val="baseline"/>
        <w:rPr>
          <w:rStyle w:val="normaltextrun"/>
        </w:rPr>
      </w:pPr>
      <w:r w:rsidRPr="00EE58CE">
        <w:rPr>
          <w:rStyle w:val="normaltextrun"/>
        </w:rPr>
        <w:t xml:space="preserve">Undertake </w:t>
      </w:r>
      <w:r w:rsidRPr="00EE58CE" w:rsidR="000113E7">
        <w:rPr>
          <w:rStyle w:val="normaltextrun"/>
        </w:rPr>
        <w:t>field visit</w:t>
      </w:r>
      <w:r w:rsidRPr="00EE58CE" w:rsidR="00F655D3">
        <w:rPr>
          <w:rStyle w:val="normaltextrun"/>
        </w:rPr>
        <w:t xml:space="preserve"> </w:t>
      </w:r>
      <w:r w:rsidRPr="00EE58CE" w:rsidR="000113E7">
        <w:rPr>
          <w:rStyle w:val="normaltextrun"/>
        </w:rPr>
        <w:t>to monitor the program implementation</w:t>
      </w:r>
      <w:r w:rsidR="00685C29">
        <w:rPr>
          <w:rStyle w:val="normaltextrun"/>
        </w:rPr>
        <w:t>.</w:t>
      </w:r>
    </w:p>
    <w:p w:rsidR="009A32DB" w:rsidP="009C0EBD" w:rsidRDefault="009A32DB" w14:paraId="7450CE3C" w14:textId="0D039039">
      <w:pPr>
        <w:pStyle w:val="paragraph"/>
        <w:spacing w:before="0" w:beforeAutospacing="0" w:after="0" w:afterAutospacing="0"/>
        <w:jc w:val="both"/>
        <w:textAlignment w:val="baseline"/>
        <w:rPr>
          <w:rStyle w:val="normaltextrun"/>
          <w:i/>
          <w:iCs/>
          <w:highlight w:val="yellow"/>
        </w:rPr>
      </w:pPr>
    </w:p>
    <w:p w:rsidR="00C63C91" w:rsidP="009C0EBD" w:rsidRDefault="00C63C91" w14:paraId="5CC09F91" w14:textId="77777777">
      <w:pPr>
        <w:pStyle w:val="paragraph"/>
        <w:spacing w:before="0" w:beforeAutospacing="0" w:after="0" w:afterAutospacing="0"/>
        <w:jc w:val="both"/>
        <w:textAlignment w:val="baseline"/>
        <w:rPr>
          <w:rStyle w:val="normaltextrun"/>
          <w:i/>
          <w:iCs/>
          <w:highlight w:val="yellow"/>
        </w:rPr>
      </w:pPr>
    </w:p>
    <w:p w:rsidRPr="009C0EBD" w:rsidR="003E4A84" w:rsidP="009C0EBD" w:rsidRDefault="003E4A84" w14:paraId="6E842125" w14:textId="77777777">
      <w:pPr>
        <w:pStyle w:val="paragraph"/>
        <w:spacing w:before="0" w:beforeAutospacing="0" w:after="0" w:afterAutospacing="0"/>
        <w:jc w:val="both"/>
        <w:textAlignment w:val="baseline"/>
        <w:rPr>
          <w:rStyle w:val="normaltextrun"/>
          <w:b/>
          <w:bCs/>
        </w:rPr>
      </w:pPr>
    </w:p>
    <w:p w:rsidR="00833265" w:rsidP="009C0EBD" w:rsidRDefault="00833265" w14:paraId="4EE1CA63" w14:textId="476E024A">
      <w:pPr>
        <w:pStyle w:val="paragraph"/>
        <w:spacing w:before="0" w:beforeAutospacing="0" w:after="0" w:afterAutospacing="0"/>
        <w:jc w:val="both"/>
        <w:textAlignment w:val="baseline"/>
        <w:rPr>
          <w:rStyle w:val="eop"/>
          <w:rFonts w:eastAsiaTheme="majorEastAsia"/>
        </w:rPr>
      </w:pPr>
      <w:r w:rsidRPr="009C0EBD">
        <w:rPr>
          <w:rStyle w:val="normaltextrun"/>
          <w:b/>
          <w:bCs/>
        </w:rPr>
        <w:t>To qualify as an advocate for every child you will have…</w:t>
      </w:r>
      <w:r w:rsidRPr="009C0EBD">
        <w:rPr>
          <w:rStyle w:val="eop"/>
          <w:rFonts w:eastAsiaTheme="majorEastAsia"/>
        </w:rPr>
        <w:t> </w:t>
      </w:r>
    </w:p>
    <w:p w:rsidRPr="00813B28" w:rsidR="007A0AEC" w:rsidP="007A0AEC" w:rsidRDefault="007A0AEC" w14:paraId="4BE9C627" w14:textId="77777777">
      <w:pPr>
        <w:pStyle w:val="paragraph"/>
        <w:spacing w:after="0"/>
        <w:jc w:val="both"/>
        <w:textAlignment w:val="baseline"/>
        <w:rPr>
          <w:rStyle w:val="normaltextrun"/>
        </w:rPr>
      </w:pPr>
      <w:r w:rsidRPr="00813B28">
        <w:rPr>
          <w:rStyle w:val="normaltextrun"/>
        </w:rPr>
        <w:t xml:space="preserve">Applicants must offer the following demonstrated experience, </w:t>
      </w:r>
      <w:proofErr w:type="gramStart"/>
      <w:r w:rsidRPr="00813B28">
        <w:rPr>
          <w:rStyle w:val="normaltextrun"/>
        </w:rPr>
        <w:t>knowledge</w:t>
      </w:r>
      <w:proofErr w:type="gramEnd"/>
      <w:r w:rsidRPr="00813B28">
        <w:rPr>
          <w:rStyle w:val="normaltextrun"/>
        </w:rPr>
        <w:t xml:space="preserve"> and competencies:   </w:t>
      </w:r>
    </w:p>
    <w:p w:rsidR="00921E2D" w:rsidP="00921E2D" w:rsidRDefault="00B722BE" w14:paraId="483F7F08" w14:textId="77777777">
      <w:pPr>
        <w:pStyle w:val="paragraph"/>
        <w:numPr>
          <w:ilvl w:val="0"/>
          <w:numId w:val="4"/>
        </w:numPr>
        <w:spacing w:before="0" w:beforeAutospacing="0" w:after="0" w:afterAutospacing="0" w:line="276" w:lineRule="auto"/>
        <w:ind w:left="1080" w:firstLine="0"/>
        <w:jc w:val="both"/>
        <w:textAlignment w:val="baseline"/>
        <w:rPr>
          <w:rStyle w:val="normaltextrun"/>
        </w:rPr>
      </w:pPr>
      <w:r w:rsidRPr="00921E2D">
        <w:rPr>
          <w:rStyle w:val="normaltextrun"/>
        </w:rPr>
        <w:t xml:space="preserve">Pursuing a </w:t>
      </w:r>
      <w:r w:rsidRPr="00921E2D" w:rsidR="00650AB9">
        <w:rPr>
          <w:rStyle w:val="normaltextrun"/>
        </w:rPr>
        <w:t xml:space="preserve">master’s </w:t>
      </w:r>
      <w:r w:rsidRPr="009C0EBD" w:rsidR="00833265">
        <w:rPr>
          <w:rStyle w:val="normaltextrun"/>
        </w:rPr>
        <w:t xml:space="preserve">degree </w:t>
      </w:r>
      <w:r w:rsidRPr="00921E2D" w:rsidR="00833265">
        <w:rPr>
          <w:rStyle w:val="normaltextrun"/>
        </w:rPr>
        <w:t xml:space="preserve">in </w:t>
      </w:r>
      <w:r w:rsidRPr="00921E2D" w:rsidR="00D5498D">
        <w:rPr>
          <w:rStyle w:val="normaltextrun"/>
        </w:rPr>
        <w:t>Nutrition, health, public health,</w:t>
      </w:r>
      <w:r w:rsidRPr="00921E2D" w:rsidR="00DF2DD6">
        <w:rPr>
          <w:rStyle w:val="normaltextrun"/>
        </w:rPr>
        <w:t xml:space="preserve"> </w:t>
      </w:r>
      <w:r w:rsidRPr="00921E2D" w:rsidR="00D55B60">
        <w:rPr>
          <w:rStyle w:val="normaltextrun"/>
        </w:rPr>
        <w:t xml:space="preserve">Community Development, </w:t>
      </w:r>
      <w:r w:rsidRPr="00921E2D" w:rsidR="002E5DFB">
        <w:rPr>
          <w:rStyle w:val="normaltextrun"/>
        </w:rPr>
        <w:t>food system</w:t>
      </w:r>
      <w:r w:rsidRPr="00921E2D" w:rsidR="003F1A88">
        <w:rPr>
          <w:rStyle w:val="normaltextrun"/>
        </w:rPr>
        <w:t>.</w:t>
      </w:r>
    </w:p>
    <w:p w:rsidRPr="00921E2D" w:rsidR="00833265" w:rsidP="00921E2D" w:rsidRDefault="00833265" w14:paraId="662DEE0F" w14:textId="2D524576">
      <w:pPr>
        <w:pStyle w:val="paragraph"/>
        <w:numPr>
          <w:ilvl w:val="0"/>
          <w:numId w:val="4"/>
        </w:numPr>
        <w:spacing w:before="0" w:beforeAutospacing="0" w:after="0" w:afterAutospacing="0" w:line="276" w:lineRule="auto"/>
        <w:ind w:left="1080" w:firstLine="0"/>
        <w:jc w:val="both"/>
        <w:textAlignment w:val="baseline"/>
        <w:rPr>
          <w:rStyle w:val="normaltextrun"/>
        </w:rPr>
      </w:pPr>
      <w:r w:rsidRPr="009C0EBD">
        <w:rPr>
          <w:rStyle w:val="normaltextrun"/>
        </w:rPr>
        <w:t xml:space="preserve">A minimum of </w:t>
      </w:r>
      <w:r w:rsidRPr="00921E2D" w:rsidR="00650AB9">
        <w:rPr>
          <w:rStyle w:val="normaltextrun"/>
        </w:rPr>
        <w:t>1</w:t>
      </w:r>
      <w:r w:rsidRPr="00921E2D">
        <w:rPr>
          <w:rStyle w:val="normaltextrun"/>
        </w:rPr>
        <w:t xml:space="preserve"> year</w:t>
      </w:r>
      <w:r w:rsidRPr="00921E2D" w:rsidR="00650AB9">
        <w:rPr>
          <w:rStyle w:val="normaltextrun"/>
        </w:rPr>
        <w:t xml:space="preserve"> </w:t>
      </w:r>
      <w:r w:rsidRPr="009C0EBD">
        <w:rPr>
          <w:rStyle w:val="normaltextrun"/>
        </w:rPr>
        <w:t>of relevant professional experience in</w:t>
      </w:r>
      <w:r w:rsidRPr="00921E2D">
        <w:rPr>
          <w:rStyle w:val="normaltextrun"/>
        </w:rPr>
        <w:t> </w:t>
      </w:r>
      <w:r w:rsidRPr="00921E2D" w:rsidR="001127F4">
        <w:rPr>
          <w:rStyle w:val="normaltextrun"/>
        </w:rPr>
        <w:t>Nutrition</w:t>
      </w:r>
      <w:r w:rsidRPr="00921E2D" w:rsidR="00716E3F">
        <w:rPr>
          <w:rStyle w:val="normaltextrun"/>
        </w:rPr>
        <w:t xml:space="preserve"> programs (Management of severe Acute Malnutrition, </w:t>
      </w:r>
      <w:r w:rsidRPr="00921E2D" w:rsidR="008115D6">
        <w:rPr>
          <w:rStyle w:val="normaltextrun"/>
        </w:rPr>
        <w:t xml:space="preserve">Infant and young child feeding, </w:t>
      </w:r>
      <w:r w:rsidRPr="00921E2D" w:rsidR="002B3D39">
        <w:rPr>
          <w:rStyle w:val="normaltextrun"/>
        </w:rPr>
        <w:t xml:space="preserve">logistic of nutrition product, </w:t>
      </w:r>
      <w:r w:rsidRPr="00921E2D" w:rsidR="006F2399">
        <w:rPr>
          <w:rStyle w:val="normaltextrun"/>
        </w:rPr>
        <w:t xml:space="preserve">community development and </w:t>
      </w:r>
      <w:r w:rsidRPr="00921E2D" w:rsidR="004B2F85">
        <w:rPr>
          <w:rStyle w:val="normaltextrun"/>
        </w:rPr>
        <w:t>Engagement</w:t>
      </w:r>
      <w:r w:rsidRPr="00921E2D" w:rsidR="002E5DFB">
        <w:rPr>
          <w:rStyle w:val="normaltextrun"/>
        </w:rPr>
        <w:t>,</w:t>
      </w:r>
      <w:r w:rsidRPr="00921E2D" w:rsidR="00C93A05">
        <w:rPr>
          <w:rStyle w:val="normaltextrun"/>
        </w:rPr>
        <w:t xml:space="preserve"> </w:t>
      </w:r>
      <w:proofErr w:type="gramStart"/>
      <w:r w:rsidRPr="00921E2D" w:rsidR="00C93A05">
        <w:rPr>
          <w:rStyle w:val="normaltextrun"/>
        </w:rPr>
        <w:t>agriculture</w:t>
      </w:r>
      <w:proofErr w:type="gramEnd"/>
      <w:r w:rsidRPr="00921E2D" w:rsidR="00C93A05">
        <w:rPr>
          <w:rStyle w:val="normaltextrun"/>
        </w:rPr>
        <w:t xml:space="preserve"> </w:t>
      </w:r>
      <w:r w:rsidRPr="00921E2D" w:rsidR="00AE1117">
        <w:rPr>
          <w:rStyle w:val="normaltextrun"/>
        </w:rPr>
        <w:t xml:space="preserve">or </w:t>
      </w:r>
      <w:r w:rsidRPr="00921E2D" w:rsidR="00067E0B">
        <w:rPr>
          <w:rStyle w:val="normaltextrun"/>
        </w:rPr>
        <w:t>agroforestry</w:t>
      </w:r>
      <w:r w:rsidRPr="00921E2D" w:rsidR="00BF05E9">
        <w:rPr>
          <w:rStyle w:val="normaltextrun"/>
        </w:rPr>
        <w:t xml:space="preserve"> program</w:t>
      </w:r>
      <w:r w:rsidRPr="00921E2D" w:rsidR="00B61163">
        <w:rPr>
          <w:rStyle w:val="normaltextrun"/>
        </w:rPr>
        <w:t>, monitoring evaluation</w:t>
      </w:r>
      <w:r w:rsidRPr="00921E2D" w:rsidR="007176B5">
        <w:rPr>
          <w:rStyle w:val="normaltextrun"/>
        </w:rPr>
        <w:t xml:space="preserve"> of heal</w:t>
      </w:r>
      <w:r w:rsidRPr="00921E2D" w:rsidR="007C569D">
        <w:rPr>
          <w:rStyle w:val="normaltextrun"/>
        </w:rPr>
        <w:t>th</w:t>
      </w:r>
      <w:r w:rsidRPr="00921E2D" w:rsidR="005226ED">
        <w:rPr>
          <w:rStyle w:val="normaltextrun"/>
        </w:rPr>
        <w:t>/nutrition</w:t>
      </w:r>
      <w:r w:rsidRPr="00921E2D" w:rsidR="007C569D">
        <w:rPr>
          <w:rStyle w:val="normaltextrun"/>
        </w:rPr>
        <w:t xml:space="preserve"> program</w:t>
      </w:r>
      <w:r w:rsidRPr="00921E2D" w:rsidR="005226ED">
        <w:rPr>
          <w:rStyle w:val="normaltextrun"/>
        </w:rPr>
        <w:t>s</w:t>
      </w:r>
      <w:r w:rsidRPr="00921E2D" w:rsidR="00C93A05">
        <w:rPr>
          <w:rStyle w:val="normaltextrun"/>
        </w:rPr>
        <w:t>)</w:t>
      </w:r>
      <w:r w:rsidRPr="00921E2D" w:rsidR="002E5DFB">
        <w:rPr>
          <w:rStyle w:val="normaltextrun"/>
        </w:rPr>
        <w:t xml:space="preserve"> </w:t>
      </w:r>
    </w:p>
    <w:p w:rsidRPr="009C0EBD" w:rsidR="00833265" w:rsidP="00921E2D" w:rsidRDefault="00833265" w14:paraId="0B12AB9D" w14:textId="77777777">
      <w:pPr>
        <w:pStyle w:val="paragraph"/>
        <w:numPr>
          <w:ilvl w:val="0"/>
          <w:numId w:val="4"/>
        </w:numPr>
        <w:spacing w:before="0" w:beforeAutospacing="0" w:after="0" w:afterAutospacing="0" w:line="276" w:lineRule="auto"/>
        <w:ind w:left="1080" w:firstLine="0"/>
        <w:jc w:val="both"/>
        <w:textAlignment w:val="baseline"/>
      </w:pPr>
      <w:r w:rsidRPr="009C0EBD">
        <w:rPr>
          <w:rStyle w:val="normaltextrun"/>
        </w:rPr>
        <w:t>Developing country work experience and/or familiarity with emergency is considered an asset.</w:t>
      </w:r>
      <w:r w:rsidRPr="009C0EBD">
        <w:rPr>
          <w:rStyle w:val="eop"/>
          <w:rFonts w:eastAsiaTheme="majorEastAsia"/>
        </w:rPr>
        <w:t> </w:t>
      </w:r>
    </w:p>
    <w:p w:rsidRPr="00EF683F" w:rsidR="00EF683F" w:rsidP="00921E2D" w:rsidRDefault="00EF683F" w14:paraId="5D49848C" w14:textId="77777777">
      <w:pPr>
        <w:pStyle w:val="paragraph"/>
        <w:numPr>
          <w:ilvl w:val="0"/>
          <w:numId w:val="4"/>
        </w:numPr>
        <w:spacing w:before="0" w:beforeAutospacing="0" w:after="0" w:afterAutospacing="0" w:line="276" w:lineRule="auto"/>
        <w:ind w:left="1080" w:firstLine="0"/>
        <w:jc w:val="both"/>
        <w:textAlignment w:val="baseline"/>
        <w:rPr>
          <w:rStyle w:val="normaltextrun"/>
        </w:rPr>
      </w:pPr>
      <w:r w:rsidRPr="009C0EBD">
        <w:rPr>
          <w:rStyle w:val="normaltextrun"/>
        </w:rPr>
        <w:t xml:space="preserve">Fluency in </w:t>
      </w:r>
      <w:r>
        <w:rPr>
          <w:rStyle w:val="normaltextrun"/>
        </w:rPr>
        <w:t>English and good understanding of French are</w:t>
      </w:r>
      <w:r w:rsidRPr="009C0EBD">
        <w:rPr>
          <w:rStyle w:val="normaltextrun"/>
        </w:rPr>
        <w:t xml:space="preserve"> required. Knowledge of another official UN language (</w:t>
      </w:r>
      <w:r>
        <w:rPr>
          <w:rStyle w:val="normaltextrun"/>
        </w:rPr>
        <w:t>especially</w:t>
      </w:r>
      <w:r w:rsidRPr="009C0EBD">
        <w:rPr>
          <w:rStyle w:val="normaltextrun"/>
        </w:rPr>
        <w:t xml:space="preserve"> Chinese) or a local language is an asset.</w:t>
      </w:r>
      <w:r w:rsidRPr="00EF683F">
        <w:rPr>
          <w:rStyle w:val="normaltextrun"/>
        </w:rPr>
        <w: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3">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lastRenderedPageBreak/>
        <w:t xml:space="preserve">UNICEF offers </w:t>
      </w:r>
      <w:hyperlink w:tgtFrame="_blank" w:history="1" r:id="rId14">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C0EBD">
        <w:rPr>
          <w:rStyle w:val="normaltextrun"/>
        </w:rPr>
        <w:t>fully-vaccinated</w:t>
      </w:r>
      <w:proofErr w:type="gramEnd"/>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9C0EBD">
        <w:rPr>
          <w:rStyle w:val="normaltextrun"/>
        </w:rPr>
        <w:t>programme</w:t>
      </w:r>
      <w:proofErr w:type="spellEnd"/>
      <w:r w:rsidRPr="009C0EBD">
        <w:rPr>
          <w:rStyle w:val="normaltextrun"/>
        </w:rPr>
        <w:t xml:space="preserve"> delivery </w:t>
      </w:r>
      <w:proofErr w:type="gramStart"/>
      <w:r w:rsidRPr="009C0EBD">
        <w:rPr>
          <w:rStyle w:val="normaltextrun"/>
        </w:rPr>
        <w:t>locations</w:t>
      </w:r>
      <w:proofErr w:type="gramEnd"/>
      <w:r w:rsidRPr="009C0EBD">
        <w:rPr>
          <w:rStyle w:val="normaltextrun"/>
        </w:rPr>
        <w:t xml:space="preserve">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0E4140B"/>
    <w:multiLevelType w:val="hybridMultilevel"/>
    <w:tmpl w:val="56D832A6"/>
    <w:lvl w:ilvl="0" w:tplc="81728734">
      <w:start w:val="1"/>
      <w:numFmt w:val="bullet"/>
      <w:lvlText w:val=""/>
      <w:lvlJc w:val="left"/>
      <w:pPr>
        <w:ind w:left="720" w:hanging="360"/>
      </w:pPr>
      <w:rPr>
        <w:rFonts w:hint="default" w:ascii="Wingdings" w:hAnsi="Wingdings"/>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D3300D4"/>
    <w:multiLevelType w:val="hybridMultilevel"/>
    <w:tmpl w:val="B094A228"/>
    <w:lvl w:ilvl="0" w:tplc="5A8AE9AA">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021EA"/>
    <w:rsid w:val="000113E7"/>
    <w:rsid w:val="00053F70"/>
    <w:rsid w:val="00067E0B"/>
    <w:rsid w:val="000A7DE1"/>
    <w:rsid w:val="001127F4"/>
    <w:rsid w:val="001311B7"/>
    <w:rsid w:val="00156CFA"/>
    <w:rsid w:val="00163B5C"/>
    <w:rsid w:val="00164DCE"/>
    <w:rsid w:val="00175084"/>
    <w:rsid w:val="001858BE"/>
    <w:rsid w:val="001B68EB"/>
    <w:rsid w:val="001E1CF1"/>
    <w:rsid w:val="00203153"/>
    <w:rsid w:val="00212BFD"/>
    <w:rsid w:val="002956C7"/>
    <w:rsid w:val="002B3D39"/>
    <w:rsid w:val="002E1CDF"/>
    <w:rsid w:val="002E5756"/>
    <w:rsid w:val="002E5DFB"/>
    <w:rsid w:val="002F63AA"/>
    <w:rsid w:val="003409CC"/>
    <w:rsid w:val="00394FB4"/>
    <w:rsid w:val="003E1935"/>
    <w:rsid w:val="003E4A84"/>
    <w:rsid w:val="003F1A88"/>
    <w:rsid w:val="0043746D"/>
    <w:rsid w:val="0044001F"/>
    <w:rsid w:val="004602B7"/>
    <w:rsid w:val="00465E73"/>
    <w:rsid w:val="004A5C7A"/>
    <w:rsid w:val="004B2F85"/>
    <w:rsid w:val="004D59CE"/>
    <w:rsid w:val="00517941"/>
    <w:rsid w:val="00520EE3"/>
    <w:rsid w:val="005226ED"/>
    <w:rsid w:val="00522D9F"/>
    <w:rsid w:val="00532188"/>
    <w:rsid w:val="00556A4F"/>
    <w:rsid w:val="00590566"/>
    <w:rsid w:val="005A3DBE"/>
    <w:rsid w:val="005D0EFC"/>
    <w:rsid w:val="005D7632"/>
    <w:rsid w:val="005F6436"/>
    <w:rsid w:val="006457B1"/>
    <w:rsid w:val="00650AB9"/>
    <w:rsid w:val="00670DA0"/>
    <w:rsid w:val="00685C29"/>
    <w:rsid w:val="00695634"/>
    <w:rsid w:val="006C2B6F"/>
    <w:rsid w:val="006F2399"/>
    <w:rsid w:val="00716E3F"/>
    <w:rsid w:val="007176B5"/>
    <w:rsid w:val="0075445E"/>
    <w:rsid w:val="007612FF"/>
    <w:rsid w:val="007A0AEC"/>
    <w:rsid w:val="007C3C07"/>
    <w:rsid w:val="007C569D"/>
    <w:rsid w:val="007E2148"/>
    <w:rsid w:val="00801943"/>
    <w:rsid w:val="008115D6"/>
    <w:rsid w:val="00833265"/>
    <w:rsid w:val="0083342F"/>
    <w:rsid w:val="008676E2"/>
    <w:rsid w:val="008B2617"/>
    <w:rsid w:val="008F002D"/>
    <w:rsid w:val="00906BA6"/>
    <w:rsid w:val="0091204B"/>
    <w:rsid w:val="00921E2D"/>
    <w:rsid w:val="00944722"/>
    <w:rsid w:val="009A32DB"/>
    <w:rsid w:val="009B46D6"/>
    <w:rsid w:val="009C0EBD"/>
    <w:rsid w:val="009F165E"/>
    <w:rsid w:val="00A05719"/>
    <w:rsid w:val="00A42253"/>
    <w:rsid w:val="00A93031"/>
    <w:rsid w:val="00AD57E0"/>
    <w:rsid w:val="00AD725A"/>
    <w:rsid w:val="00AE0B14"/>
    <w:rsid w:val="00AE1117"/>
    <w:rsid w:val="00AE3375"/>
    <w:rsid w:val="00B309F9"/>
    <w:rsid w:val="00B61163"/>
    <w:rsid w:val="00B722BE"/>
    <w:rsid w:val="00B94D88"/>
    <w:rsid w:val="00BA1304"/>
    <w:rsid w:val="00BC26D5"/>
    <w:rsid w:val="00BE00DC"/>
    <w:rsid w:val="00BE11E0"/>
    <w:rsid w:val="00BF05E9"/>
    <w:rsid w:val="00BF4510"/>
    <w:rsid w:val="00C05060"/>
    <w:rsid w:val="00C232BE"/>
    <w:rsid w:val="00C63C91"/>
    <w:rsid w:val="00C64EED"/>
    <w:rsid w:val="00C93A05"/>
    <w:rsid w:val="00CA4652"/>
    <w:rsid w:val="00CC7B68"/>
    <w:rsid w:val="00D3174B"/>
    <w:rsid w:val="00D5498D"/>
    <w:rsid w:val="00D55B60"/>
    <w:rsid w:val="00D57000"/>
    <w:rsid w:val="00D5AE93"/>
    <w:rsid w:val="00D97E1F"/>
    <w:rsid w:val="00DF2DD6"/>
    <w:rsid w:val="00E105C1"/>
    <w:rsid w:val="00E35240"/>
    <w:rsid w:val="00E44782"/>
    <w:rsid w:val="00E66A4F"/>
    <w:rsid w:val="00E919E0"/>
    <w:rsid w:val="00E96962"/>
    <w:rsid w:val="00ED50F9"/>
    <w:rsid w:val="00EE58CE"/>
    <w:rsid w:val="00EF3313"/>
    <w:rsid w:val="00EF683F"/>
    <w:rsid w:val="00F3495E"/>
    <w:rsid w:val="00F655D3"/>
    <w:rsid w:val="00F96428"/>
    <w:rsid w:val="00FD7652"/>
    <w:rsid w:val="06E0D0D7"/>
    <w:rsid w:val="084E48CC"/>
    <w:rsid w:val="095D6F29"/>
    <w:rsid w:val="0C0A5D81"/>
    <w:rsid w:val="164EE733"/>
    <w:rsid w:val="1B503CDB"/>
    <w:rsid w:val="1E2A9DB6"/>
    <w:rsid w:val="22B2CB14"/>
    <w:rsid w:val="2675D039"/>
    <w:rsid w:val="373CB056"/>
    <w:rsid w:val="398A867F"/>
    <w:rsid w:val="4293947F"/>
    <w:rsid w:val="4B840A7B"/>
    <w:rsid w:val="4D2F0967"/>
    <w:rsid w:val="513F6F1F"/>
    <w:rsid w:val="67284265"/>
    <w:rsid w:val="68F15046"/>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media/1041/file/UNICEF%27s_Competency_Framework.pdf"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www.unicef.org/senegal/en"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webSettings" Target="webSettings.xml" Id="rId10" /><Relationship Type="http://schemas.openxmlformats.org/officeDocument/2006/relationships/hyperlink" Target="https://www.unicef.org/careers/unicef-provides-reasonable-accommodation-job-candidates-and-personnel-disabilities" TargetMode="Externa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4N3XFWYPEMW2-580423994-2314</_dlc_DocId>
    <_dlc_DocIdUrl xmlns="1b3379f2-4ee1-44ed-9de7-9f0ee823ad46">
      <Url>https://unicef.sharepoint.com/teams/DHR-IVE/_layouts/15/DocIdRedir.aspx?ID=4N3XFWYPEMW2-580423994-2314</Url>
      <Description>4N3XFWYPEMW2-580423994-2314</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2.xml><?xml version="1.0" encoding="utf-8"?>
<ds:datastoreItem xmlns:ds="http://schemas.openxmlformats.org/officeDocument/2006/customXml" ds:itemID="{5948D8C9-B44A-4B7E-81C2-C1A4012701B0}"/>
</file>

<file path=customXml/itemProps3.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4.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5.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3</cp:revision>
  <dcterms:created xsi:type="dcterms:W3CDTF">2022-09-09T15:03:00Z</dcterms:created>
  <dcterms:modified xsi:type="dcterms:W3CDTF">2022-09-09T18:13:41Z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a4c55b0c-25e4-47d2-8b0e-902ab84931ee</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